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D3" w:rsidRDefault="007209D3" w:rsidP="002A1117">
      <w:pPr>
        <w:jc w:val="center"/>
      </w:pPr>
      <w:r>
        <w:rPr>
          <w:rFonts w:ascii="Times New Roman" w:hAnsi="Times New Roman" w:cs="Times New Roman"/>
        </w:rPr>
        <w:t>D</w:t>
      </w:r>
      <w:r w:rsidRPr="00A2559B">
        <w:rPr>
          <w:rFonts w:ascii="Times New Roman" w:hAnsi="Times New Roman" w:cs="Times New Roman"/>
        </w:rPr>
        <w:t xml:space="preserve">octoral graduation threshold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ELT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2A1117" w:rsidTr="004D630F">
        <w:tc>
          <w:tcPr>
            <w:tcW w:w="1135" w:type="dxa"/>
          </w:tcPr>
          <w:p w:rsidR="002A1117" w:rsidRDefault="002A1117"/>
        </w:tc>
        <w:tc>
          <w:tcPr>
            <w:tcW w:w="8930" w:type="dxa"/>
          </w:tcPr>
          <w:p w:rsidR="002A1117" w:rsidRDefault="007209D3">
            <w:r w:rsidRPr="001E3CD7">
              <w:rPr>
                <w:rFonts w:ascii="Times New Roman" w:hAnsi="Times New Roman" w:cs="Times New Roman"/>
              </w:rPr>
              <w:t>Graduation threshold</w:t>
            </w:r>
          </w:p>
        </w:tc>
      </w:tr>
      <w:tr w:rsidR="002A1117" w:rsidRPr="00397437" w:rsidTr="004D630F">
        <w:tc>
          <w:tcPr>
            <w:tcW w:w="1135" w:type="dxa"/>
          </w:tcPr>
          <w:p w:rsidR="002A1117" w:rsidRDefault="007209D3">
            <w:r>
              <w:rPr>
                <w:rFonts w:ascii="Times New Roman" w:hAnsi="Times New Roman" w:cs="Times New Roman"/>
              </w:rPr>
              <w:t>Doctoral</w:t>
            </w:r>
          </w:p>
        </w:tc>
        <w:tc>
          <w:tcPr>
            <w:tcW w:w="8930" w:type="dxa"/>
          </w:tcPr>
          <w:p w:rsidR="00D70AFE" w:rsidRDefault="00EE6EDC" w:rsidP="00F3094F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E6EDC">
              <w:rPr>
                <w:rFonts w:ascii="Times New Roman" w:hAnsi="Times New Roman" w:cs="Times New Roman"/>
                <w:szCs w:val="24"/>
              </w:rPr>
              <w:t xml:space="preserve">The graduation threshold for doctoral students who </w:t>
            </w:r>
            <w:r w:rsidRPr="00EE6EDC">
              <w:rPr>
                <w:rFonts w:ascii="Times New Roman" w:eastAsia="標楷體" w:hAnsi="Times New Roman" w:cs="Times New Roman"/>
                <w:szCs w:val="24"/>
              </w:rPr>
              <w:t xml:space="preserve">enrolled after the academic year of </w:t>
            </w:r>
            <w:r w:rsidR="00DF77CB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EE6EDC">
              <w:rPr>
                <w:rFonts w:ascii="Times New Roman" w:eastAsia="標楷體" w:hAnsi="Times New Roman" w:cs="Times New Roman"/>
                <w:szCs w:val="24"/>
              </w:rPr>
              <w:t xml:space="preserve"> (inclusive) </w:t>
            </w:r>
            <w:r w:rsidRPr="00EE6EDC">
              <w:rPr>
                <w:rFonts w:ascii="Times New Roman" w:hAnsi="Times New Roman" w:cs="Times New Roman"/>
                <w:szCs w:val="24"/>
              </w:rPr>
              <w:t xml:space="preserve">is based on the year of the </w:t>
            </w:r>
            <w:r w:rsidR="00D70AFE">
              <w:rPr>
                <w:rFonts w:ascii="Times New Roman" w:hAnsi="Times New Roman" w:cs="Times New Roman"/>
                <w:szCs w:val="24"/>
              </w:rPr>
              <w:t>admission.</w:t>
            </w:r>
          </w:p>
          <w:p w:rsidR="00DF77CB" w:rsidRDefault="00DF77CB" w:rsidP="00F3094F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If </w:t>
            </w:r>
            <w:r w:rsidR="00397437">
              <w:rPr>
                <w:rFonts w:ascii="Times New Roman" w:hAnsi="Times New Roman" w:cs="Times New Roman" w:hint="eastAsia"/>
                <w:szCs w:val="24"/>
              </w:rPr>
              <w:t>n</w:t>
            </w:r>
            <w:r w:rsidR="00397437">
              <w:rPr>
                <w:rFonts w:ascii="Times New Roman" w:hAnsi="Times New Roman" w:cs="Times New Roman"/>
                <w:szCs w:val="24"/>
              </w:rPr>
              <w:t>ewcomers</w:t>
            </w:r>
            <w:r>
              <w:rPr>
                <w:rFonts w:ascii="Times New Roman" w:hAnsi="Times New Roman" w:cs="Times New Roman"/>
                <w:szCs w:val="24"/>
              </w:rPr>
              <w:t xml:space="preserve"> apply</w:t>
            </w:r>
            <w:r w:rsidR="00EE6EDC" w:rsidRPr="00EE6EDC">
              <w:rPr>
                <w:rFonts w:ascii="Times New Roman" w:hAnsi="Times New Roman" w:cs="Times New Roman"/>
                <w:szCs w:val="24"/>
              </w:rPr>
              <w:t xml:space="preserve"> for "reserved admission" for one year, the </w:t>
            </w:r>
            <w:r>
              <w:rPr>
                <w:rFonts w:ascii="Times New Roman" w:hAnsi="Times New Roman" w:cs="Times New Roman"/>
                <w:szCs w:val="24"/>
              </w:rPr>
              <w:t xml:space="preserve">graduation threshold is based on the </w:t>
            </w:r>
            <w:r w:rsidRPr="00EE6EDC">
              <w:rPr>
                <w:rFonts w:ascii="Times New Roman" w:hAnsi="Times New Roman" w:cs="Times New Roman"/>
                <w:szCs w:val="24"/>
              </w:rPr>
              <w:t>re-entry year</w:t>
            </w:r>
            <w:r>
              <w:rPr>
                <w:rFonts w:ascii="Times New Roman" w:hAnsi="Times New Roman" w:cs="Times New Roman"/>
                <w:szCs w:val="24"/>
              </w:rPr>
              <w:t>’ s</w:t>
            </w:r>
            <w:r w:rsidRPr="00EE6E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E6EDC" w:rsidRPr="00EE6EDC">
              <w:rPr>
                <w:rFonts w:ascii="Times New Roman" w:hAnsi="Times New Roman" w:cs="Times New Roman"/>
                <w:szCs w:val="24"/>
              </w:rPr>
              <w:t xml:space="preserve">curriculum </w:t>
            </w:r>
            <w:r>
              <w:rPr>
                <w:rFonts w:ascii="Times New Roman" w:hAnsi="Times New Roman" w:cs="Times New Roman"/>
                <w:szCs w:val="24"/>
              </w:rPr>
              <w:t>structure and regulations of the graduation review.</w:t>
            </w:r>
          </w:p>
          <w:p w:rsidR="00D70AFE" w:rsidRDefault="00D70AFE" w:rsidP="00D70AFE">
            <w:pPr>
              <w:rPr>
                <w:rFonts w:ascii="Times New Roman" w:hAnsi="Times New Roman" w:cs="Times New Roman"/>
                <w:szCs w:val="24"/>
              </w:rPr>
            </w:pPr>
          </w:p>
          <w:p w:rsidR="00EE6EDC" w:rsidRDefault="00EE6EDC" w:rsidP="00D70AFE">
            <w:pPr>
              <w:rPr>
                <w:rFonts w:ascii="Times New Roman" w:hAnsi="Times New Roman" w:cs="Times New Roman"/>
                <w:szCs w:val="24"/>
              </w:rPr>
            </w:pPr>
            <w:r w:rsidRPr="00EE6EDC">
              <w:rPr>
                <w:rFonts w:ascii="Times New Roman" w:hAnsi="Times New Roman" w:cs="Times New Roman"/>
                <w:szCs w:val="24"/>
              </w:rPr>
              <w:t>The relevant regulations are as follows:</w:t>
            </w:r>
          </w:p>
          <w:p w:rsidR="00DF77CB" w:rsidRPr="00D70AFE" w:rsidRDefault="00DF77CB" w:rsidP="002A1117">
            <w:pPr>
              <w:rPr>
                <w:rFonts w:ascii="Times New Roman" w:hAnsi="Times New Roman" w:cs="Times New Roman"/>
                <w:szCs w:val="24"/>
              </w:rPr>
            </w:pPr>
          </w:p>
          <w:p w:rsidR="00EA41A8" w:rsidRPr="00C24D06" w:rsidRDefault="00C24D06" w:rsidP="00C24D0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C24D06">
              <w:rPr>
                <w:rFonts w:ascii="Times New Roman" w:hAnsi="Times New Roman" w:cs="Times New Roman"/>
              </w:rPr>
              <w:t>During the period of study, doctoral students can apply for the doctoral dissertation examination only if their academic thesis has reached one of the following</w:t>
            </w:r>
            <w:r w:rsidR="00397437">
              <w:rPr>
                <w:rFonts w:ascii="Times New Roman" w:hAnsi="Times New Roman" w:cs="Times New Roman"/>
              </w:rPr>
              <w:t xml:space="preserve"> </w:t>
            </w:r>
            <w:r w:rsidR="00397437" w:rsidRPr="000514E7">
              <w:rPr>
                <w:rFonts w:ascii="Times New Roman" w:hAnsi="Times New Roman" w:cs="Times New Roman"/>
              </w:rPr>
              <w:t>conditions</w:t>
            </w:r>
            <w:r w:rsidRPr="00C24D06">
              <w:rPr>
                <w:rFonts w:ascii="Times New Roman" w:hAnsi="Times New Roman" w:cs="Times New Roman"/>
              </w:rPr>
              <w:t>:</w:t>
            </w:r>
            <w:r w:rsidR="002A1117" w:rsidRPr="00C24D06">
              <w:rPr>
                <w:rFonts w:ascii="Times New Roman" w:hAnsi="Times New Roman" w:cs="Times New Roman"/>
              </w:rPr>
              <w:t xml:space="preserve"> </w:t>
            </w:r>
          </w:p>
          <w:p w:rsidR="002572AA" w:rsidRPr="00EA41A8" w:rsidRDefault="002572AA" w:rsidP="002572AA">
            <w:pPr>
              <w:pStyle w:val="a4"/>
              <w:numPr>
                <w:ilvl w:val="0"/>
                <w:numId w:val="3"/>
              </w:numPr>
              <w:ind w:leftChars="0"/>
            </w:pPr>
            <w:r w:rsidRPr="00EA41A8">
              <w:rPr>
                <w:rFonts w:ascii="Times New Roman" w:hAnsi="Times New Roman" w:cs="Times New Roman"/>
              </w:rPr>
              <w:t>Published one academic journal of SCI/SSCI/SCIE/TSSCI/THCI/CSSCI or two SCOPUS academic journals, the academic journals above must be published</w:t>
            </w:r>
            <w:r w:rsidR="00397437">
              <w:rPr>
                <w:rFonts w:ascii="Times New Roman" w:hAnsi="Times New Roman" w:cs="Times New Roman"/>
              </w:rPr>
              <w:t xml:space="preserve"> with</w:t>
            </w:r>
            <w:r w:rsidRPr="00EA41A8">
              <w:rPr>
                <w:rFonts w:ascii="Times New Roman" w:hAnsi="Times New Roman" w:cs="Times New Roman"/>
              </w:rPr>
              <w:t xml:space="preserve"> the </w:t>
            </w:r>
            <w:r w:rsidR="00397437">
              <w:rPr>
                <w:rFonts w:ascii="Times New Roman" w:hAnsi="Times New Roman" w:cs="Times New Roman"/>
              </w:rPr>
              <w:t xml:space="preserve">attached </w:t>
            </w:r>
            <w:r w:rsidRPr="00EA41A8">
              <w:rPr>
                <w:rFonts w:ascii="Times New Roman" w:hAnsi="Times New Roman" w:cs="Times New Roman"/>
              </w:rPr>
              <w:t xml:space="preserve">name of the school (or department) and must be published independently or co-published with advisors of the department. If the academic journals are co-published with the advisors (two authors or more), </w:t>
            </w:r>
            <w:r w:rsidR="00EA41A8" w:rsidRPr="00EA41A8">
              <w:rPr>
                <w:rFonts w:ascii="Times New Roman" w:hAnsi="Times New Roman" w:cs="Times New Roman"/>
              </w:rPr>
              <w:t xml:space="preserve">the identity of the </w:t>
            </w:r>
            <w:r w:rsidR="00397437" w:rsidRPr="00EA41A8">
              <w:rPr>
                <w:rFonts w:ascii="Times New Roman" w:hAnsi="Times New Roman" w:cs="Times New Roman"/>
              </w:rPr>
              <w:t>author</w:t>
            </w:r>
            <w:r w:rsidR="00EA41A8" w:rsidRPr="00EA41A8">
              <w:rPr>
                <w:rFonts w:ascii="Times New Roman" w:hAnsi="Times New Roman" w:cs="Times New Roman"/>
              </w:rPr>
              <w:t xml:space="preserve">s </w:t>
            </w:r>
            <w:r w:rsidRPr="00EA41A8">
              <w:rPr>
                <w:rFonts w:ascii="Times New Roman" w:hAnsi="Times New Roman" w:cs="Times New Roman"/>
              </w:rPr>
              <w:t xml:space="preserve">should be the first or second author, or the corresponding author </w:t>
            </w:r>
            <w:r w:rsidR="00EA41A8" w:rsidRPr="00EA41A8">
              <w:rPr>
                <w:rFonts w:ascii="Times New Roman" w:hAnsi="Times New Roman" w:cs="Times New Roman"/>
              </w:rPr>
              <w:t>(Each journal is limited to one person to apply for)</w:t>
            </w:r>
            <w:r w:rsidR="00EA41A8">
              <w:rPr>
                <w:rFonts w:ascii="Times New Roman" w:hAnsi="Times New Roman" w:cs="Times New Roman"/>
              </w:rPr>
              <w:t xml:space="preserve">. </w:t>
            </w:r>
          </w:p>
          <w:p w:rsidR="00EA41A8" w:rsidRDefault="00EA41A8" w:rsidP="002A1117"/>
          <w:p w:rsidR="003B07C9" w:rsidRPr="000514E7" w:rsidRDefault="00EA41A8" w:rsidP="002A1117">
            <w:pPr>
              <w:rPr>
                <w:rFonts w:ascii="Times New Roman" w:hAnsi="Times New Roman" w:cs="Times New Roman"/>
              </w:rPr>
            </w:pPr>
            <w:r w:rsidRPr="00C52019">
              <w:rPr>
                <w:rFonts w:ascii="Times New Roman" w:hAnsi="Times New Roman" w:cs="Times New Roman"/>
              </w:rPr>
              <w:t>(2</w:t>
            </w:r>
            <w:r w:rsidR="00D50EA3">
              <w:rPr>
                <w:rFonts w:ascii="Times New Roman" w:hAnsi="Times New Roman" w:cs="Times New Roman"/>
              </w:rPr>
              <w:t xml:space="preserve">) </w:t>
            </w:r>
            <w:r w:rsidR="003B07C9" w:rsidRPr="000514E7">
              <w:rPr>
                <w:rFonts w:ascii="Times New Roman" w:hAnsi="Times New Roman" w:cs="Times New Roman"/>
              </w:rPr>
              <w:t>Conform to the two following conditions at the same time:</w:t>
            </w:r>
          </w:p>
          <w:p w:rsidR="002A1117" w:rsidRPr="000514E7" w:rsidRDefault="00A76A50" w:rsidP="007B6CF5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0514E7">
              <w:rPr>
                <w:rFonts w:ascii="Times New Roman" w:hAnsi="Times New Roman" w:cs="Times New Roman"/>
              </w:rPr>
              <w:t xml:space="preserve">1. </w:t>
            </w:r>
            <w:r w:rsidR="00C52019" w:rsidRPr="000514E7">
              <w:rPr>
                <w:rFonts w:ascii="Times New Roman" w:hAnsi="Times New Roman" w:cs="Times New Roman"/>
              </w:rPr>
              <w:t>Published in the third-level academic journal of the Ministry of Science and Technology (</w:t>
            </w:r>
            <w:r w:rsidR="00BC6C2D" w:rsidRPr="000514E7">
              <w:rPr>
                <w:rFonts w:ascii="Times New Roman" w:hAnsi="Times New Roman" w:cs="Times New Roman"/>
              </w:rPr>
              <w:t>according</w:t>
            </w:r>
            <w:r w:rsidR="00C52019" w:rsidRPr="000514E7">
              <w:rPr>
                <w:rFonts w:ascii="Times New Roman" w:hAnsi="Times New Roman" w:cs="Times New Roman"/>
              </w:rPr>
              <w:t xml:space="preserve"> to the latest announcement of the </w:t>
            </w:r>
            <w:r w:rsidR="00BC6C2D" w:rsidRPr="000514E7">
              <w:rPr>
                <w:rFonts w:ascii="Times New Roman" w:hAnsi="Times New Roman" w:cs="Times New Roman"/>
              </w:rPr>
              <w:t>MOST</w:t>
            </w:r>
            <w:r w:rsidR="00C52019" w:rsidRPr="000514E7">
              <w:rPr>
                <w:rFonts w:ascii="Times New Roman" w:hAnsi="Times New Roman" w:cs="Times New Roman"/>
              </w:rPr>
              <w:t xml:space="preserve">) or </w:t>
            </w:r>
            <w:r w:rsidR="00BC6C2D" w:rsidRPr="000514E7">
              <w:rPr>
                <w:rFonts w:ascii="Times New Roman" w:hAnsi="Times New Roman" w:cs="Times New Roman"/>
              </w:rPr>
              <w:t xml:space="preserve">two </w:t>
            </w:r>
            <w:r w:rsidR="00C52019" w:rsidRPr="000514E7">
              <w:rPr>
                <w:rFonts w:ascii="Times New Roman" w:hAnsi="Times New Roman" w:cs="Times New Roman"/>
              </w:rPr>
              <w:t xml:space="preserve">journals </w:t>
            </w:r>
            <w:r w:rsidR="00BC6C2D" w:rsidRPr="000514E7">
              <w:rPr>
                <w:rFonts w:ascii="Times New Roman" w:hAnsi="Times New Roman" w:cs="Times New Roman"/>
              </w:rPr>
              <w:t xml:space="preserve">that </w:t>
            </w:r>
            <w:r w:rsidR="00C52019" w:rsidRPr="000514E7">
              <w:rPr>
                <w:rFonts w:ascii="Times New Roman" w:hAnsi="Times New Roman" w:cs="Times New Roman"/>
              </w:rPr>
              <w:t>approved by the department (</w:t>
            </w:r>
            <w:r w:rsidR="00BC6C2D" w:rsidRPr="000514E7">
              <w:rPr>
                <w:rFonts w:ascii="Times New Roman" w:hAnsi="Times New Roman" w:cs="Times New Roman"/>
              </w:rPr>
              <w:t>As</w:t>
            </w:r>
            <w:r w:rsidR="00BF3CEF">
              <w:rPr>
                <w:rFonts w:ascii="Times New Roman" w:hAnsi="Times New Roman" w:cs="Times New Roman"/>
              </w:rPr>
              <w:t xml:space="preserve"> shown</w:t>
            </w:r>
            <w:r w:rsidR="00BC6C2D" w:rsidRPr="000514E7">
              <w:rPr>
                <w:rFonts w:ascii="Times New Roman" w:hAnsi="Times New Roman" w:cs="Times New Roman"/>
              </w:rPr>
              <w:t xml:space="preserve"> in </w:t>
            </w:r>
            <w:r w:rsidR="00BF3CEF">
              <w:rPr>
                <w:rFonts w:ascii="Times New Roman" w:hAnsi="Times New Roman" w:cs="Times New Roman"/>
              </w:rPr>
              <w:t>table</w:t>
            </w:r>
            <w:r w:rsidR="00C52019" w:rsidRPr="000514E7">
              <w:rPr>
                <w:rFonts w:ascii="Times New Roman" w:hAnsi="Times New Roman" w:cs="Times New Roman"/>
              </w:rPr>
              <w:t xml:space="preserve"> 1).</w:t>
            </w:r>
            <w:r w:rsidR="002A1117" w:rsidRPr="000514E7">
              <w:rPr>
                <w:rFonts w:ascii="Times New Roman" w:hAnsi="Times New Roman" w:cs="Times New Roman"/>
              </w:rPr>
              <w:t xml:space="preserve"> </w:t>
            </w:r>
          </w:p>
          <w:p w:rsidR="000514E7" w:rsidRPr="000514E7" w:rsidRDefault="002A1117" w:rsidP="002A1117">
            <w:pPr>
              <w:rPr>
                <w:rFonts w:ascii="Times New Roman" w:hAnsi="Times New Roman" w:cs="Times New Roman"/>
              </w:rPr>
            </w:pPr>
            <w:r w:rsidRPr="000514E7">
              <w:rPr>
                <w:rFonts w:ascii="Times New Roman" w:hAnsi="Times New Roman" w:cs="Times New Roman"/>
              </w:rPr>
              <w:t xml:space="preserve">  2.</w:t>
            </w:r>
            <w:r w:rsidR="000514E7" w:rsidRPr="000514E7">
              <w:rPr>
                <w:rFonts w:ascii="Times New Roman" w:hAnsi="Times New Roman" w:cs="Times New Roman"/>
              </w:rPr>
              <w:t xml:space="preserve"> Published one thesis with foreign language in an international academic seminar with review systems (the venue must be overseas) or published in foreign academic journal with review systems. </w:t>
            </w:r>
          </w:p>
          <w:p w:rsidR="002A1117" w:rsidRPr="000514E7" w:rsidRDefault="000514E7" w:rsidP="000514E7">
            <w:pPr>
              <w:ind w:firstLineChars="200" w:firstLine="480"/>
              <w:rPr>
                <w:rFonts w:ascii="Times New Roman" w:hAnsi="Times New Roman" w:cs="Times New Roman"/>
              </w:rPr>
            </w:pPr>
            <w:r w:rsidRPr="000514E7">
              <w:rPr>
                <w:rFonts w:ascii="Times New Roman" w:hAnsi="Times New Roman" w:cs="Times New Roman"/>
              </w:rPr>
              <w:t xml:space="preserve">The academic journals above must be published in the name of the school (or department) and must be published independently or co-published with advisors of the department. If the academic journals are co-published with the advisors (two authors or more), the identity of the </w:t>
            </w:r>
            <w:r w:rsidR="00397437" w:rsidRPr="00EA41A8">
              <w:rPr>
                <w:rFonts w:ascii="Times New Roman" w:hAnsi="Times New Roman" w:cs="Times New Roman"/>
              </w:rPr>
              <w:t>authors</w:t>
            </w:r>
            <w:r w:rsidRPr="000514E7">
              <w:rPr>
                <w:rFonts w:ascii="Times New Roman" w:hAnsi="Times New Roman" w:cs="Times New Roman"/>
              </w:rPr>
              <w:t xml:space="preserve"> should be the first or second author, or the corresponding author. </w:t>
            </w:r>
          </w:p>
          <w:p w:rsidR="002A1117" w:rsidRDefault="002A1117" w:rsidP="002A1117"/>
          <w:p w:rsidR="002A1117" w:rsidRPr="00BF3CEF" w:rsidRDefault="002A1117" w:rsidP="002A1117">
            <w:pPr>
              <w:rPr>
                <w:rFonts w:ascii="Times New Roman" w:hAnsi="Times New Roman" w:cs="Times New Roman"/>
              </w:rPr>
            </w:pPr>
            <w:r w:rsidRPr="00BF3CEF">
              <w:rPr>
                <w:rFonts w:ascii="Times New Roman" w:hAnsi="Times New Roman" w:cs="Times New Roman"/>
              </w:rPr>
              <w:t>(3)</w:t>
            </w:r>
            <w:r w:rsidR="00BF3CEF" w:rsidRPr="00BF3CEF">
              <w:rPr>
                <w:rFonts w:ascii="Times New Roman" w:hAnsi="Times New Roman" w:cs="Times New Roman"/>
              </w:rPr>
              <w:t xml:space="preserve"> Published t</w:t>
            </w:r>
            <w:r w:rsidR="00115243">
              <w:rPr>
                <w:rFonts w:ascii="Times New Roman" w:hAnsi="Times New Roman" w:cs="Times New Roman"/>
              </w:rPr>
              <w:t>he academic thesis</w:t>
            </w:r>
            <w:r w:rsidR="00BF3CEF" w:rsidRPr="00BF3CEF">
              <w:rPr>
                <w:rFonts w:ascii="Times New Roman" w:hAnsi="Times New Roman" w:cs="Times New Roman"/>
              </w:rPr>
              <w:t xml:space="preserve"> in the name of the school (or department) with the accumulation scores of 9 (inclusive) or more (as shown in Table 2), and conform to the two following conditions at the same time:</w:t>
            </w:r>
            <w:r w:rsidRPr="00BF3CEF">
              <w:rPr>
                <w:rFonts w:ascii="Times New Roman" w:hAnsi="Times New Roman" w:cs="Times New Roman"/>
              </w:rPr>
              <w:t xml:space="preserve"> </w:t>
            </w:r>
          </w:p>
          <w:p w:rsidR="002A1117" w:rsidRPr="002A1117" w:rsidRDefault="002A1117" w:rsidP="002A1117">
            <w:r>
              <w:rPr>
                <w:rFonts w:hint="eastAsia"/>
              </w:rPr>
              <w:t xml:space="preserve"> </w:t>
            </w:r>
            <w:r w:rsidR="007B6CF5">
              <w:t xml:space="preserve"> </w:t>
            </w:r>
            <w:r>
              <w:rPr>
                <w:rFonts w:hint="eastAsia"/>
              </w:rPr>
              <w:t xml:space="preserve"> </w:t>
            </w:r>
            <w:r w:rsidR="009674CC" w:rsidRPr="000514E7">
              <w:rPr>
                <w:rFonts w:ascii="Times New Roman" w:hAnsi="Times New Roman" w:cs="Times New Roman"/>
              </w:rPr>
              <w:t xml:space="preserve">1. Published in the third-level academic journal of the Ministry of Science and Technology (according to the latest announcement of the MOST) or </w:t>
            </w:r>
            <w:r w:rsidR="009674CC">
              <w:rPr>
                <w:rFonts w:ascii="Times New Roman" w:hAnsi="Times New Roman" w:cs="Times New Roman"/>
              </w:rPr>
              <w:t>one</w:t>
            </w:r>
            <w:r w:rsidR="009674CC" w:rsidRPr="000514E7">
              <w:rPr>
                <w:rFonts w:ascii="Times New Roman" w:hAnsi="Times New Roman" w:cs="Times New Roman"/>
              </w:rPr>
              <w:t xml:space="preserve"> </w:t>
            </w:r>
            <w:r w:rsidR="009674CC">
              <w:rPr>
                <w:rFonts w:ascii="Times New Roman" w:hAnsi="Times New Roman" w:cs="Times New Roman"/>
              </w:rPr>
              <w:t>journal</w:t>
            </w:r>
            <w:r w:rsidR="009674CC" w:rsidRPr="000514E7">
              <w:rPr>
                <w:rFonts w:ascii="Times New Roman" w:hAnsi="Times New Roman" w:cs="Times New Roman"/>
              </w:rPr>
              <w:t xml:space="preserve"> that approved by the department (As</w:t>
            </w:r>
            <w:r w:rsidR="009674CC">
              <w:rPr>
                <w:rFonts w:ascii="Times New Roman" w:hAnsi="Times New Roman" w:cs="Times New Roman"/>
              </w:rPr>
              <w:t xml:space="preserve"> shown</w:t>
            </w:r>
            <w:r w:rsidR="009674CC" w:rsidRPr="000514E7">
              <w:rPr>
                <w:rFonts w:ascii="Times New Roman" w:hAnsi="Times New Roman" w:cs="Times New Roman"/>
              </w:rPr>
              <w:t xml:space="preserve"> in </w:t>
            </w:r>
            <w:r w:rsidR="009674CC">
              <w:rPr>
                <w:rFonts w:ascii="Times New Roman" w:hAnsi="Times New Roman" w:cs="Times New Roman"/>
              </w:rPr>
              <w:t>table</w:t>
            </w:r>
            <w:r w:rsidR="009674CC" w:rsidRPr="000514E7">
              <w:rPr>
                <w:rFonts w:ascii="Times New Roman" w:hAnsi="Times New Roman" w:cs="Times New Roman"/>
              </w:rPr>
              <w:t xml:space="preserve"> 1). </w:t>
            </w:r>
          </w:p>
          <w:p w:rsidR="007B6CF5" w:rsidRDefault="007B6CF5" w:rsidP="007B6CF5">
            <w:pPr>
              <w:ind w:firstLineChars="200" w:firstLine="480"/>
              <w:rPr>
                <w:rFonts w:ascii="Times New Roman" w:hAnsi="Times New Roman" w:cs="Times New Roman"/>
              </w:rPr>
            </w:pPr>
            <w:r w:rsidRPr="000514E7">
              <w:rPr>
                <w:rFonts w:ascii="Times New Roman" w:hAnsi="Times New Roman" w:cs="Times New Roman"/>
              </w:rPr>
              <w:t xml:space="preserve">2. Published one thesis with foreign language in an international academic seminar with review systems (the venue must be overseas) or published in foreign academic </w:t>
            </w:r>
            <w:r w:rsidRPr="000514E7">
              <w:rPr>
                <w:rFonts w:ascii="Times New Roman" w:hAnsi="Times New Roman" w:cs="Times New Roman"/>
              </w:rPr>
              <w:lastRenderedPageBreak/>
              <w:t xml:space="preserve">journal with review systems. </w:t>
            </w:r>
          </w:p>
          <w:p w:rsidR="007B6CF5" w:rsidRPr="000514E7" w:rsidRDefault="007B6CF5" w:rsidP="007B6CF5">
            <w:pPr>
              <w:ind w:firstLineChars="200" w:firstLine="480"/>
              <w:rPr>
                <w:rFonts w:ascii="Times New Roman" w:hAnsi="Times New Roman" w:cs="Times New Roman"/>
              </w:rPr>
            </w:pPr>
            <w:r w:rsidRPr="000514E7">
              <w:rPr>
                <w:rFonts w:ascii="Times New Roman" w:hAnsi="Times New Roman" w:cs="Times New Roman"/>
              </w:rPr>
              <w:t xml:space="preserve">The academic journals above must be published in the name of the school (or department) and must be published independently or co-published with advisors of the department. If the academic journals are co-published with the advisors (two authors or more), the identity of the </w:t>
            </w:r>
            <w:r w:rsidR="00397437" w:rsidRPr="00EA41A8">
              <w:rPr>
                <w:rFonts w:ascii="Times New Roman" w:hAnsi="Times New Roman" w:cs="Times New Roman"/>
              </w:rPr>
              <w:t>authors</w:t>
            </w:r>
            <w:r w:rsidRPr="000514E7">
              <w:rPr>
                <w:rFonts w:ascii="Times New Roman" w:hAnsi="Times New Roman" w:cs="Times New Roman"/>
              </w:rPr>
              <w:t xml:space="preserve"> should be the first or second author, or the corresponding author. </w:t>
            </w:r>
          </w:p>
          <w:p w:rsidR="002A1117" w:rsidRDefault="002A1117" w:rsidP="002A1117"/>
          <w:p w:rsidR="007179D9" w:rsidRPr="003F403A" w:rsidRDefault="004D008D" w:rsidP="004D00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3F403A">
              <w:rPr>
                <w:rFonts w:ascii="Times New Roman" w:hAnsi="Times New Roman" w:cs="Times New Roman"/>
              </w:rPr>
              <w:t xml:space="preserve">Doctoral students must get 42 points or more in the Internet-Based Test (IBT) of the TOEFL, or </w:t>
            </w:r>
            <w:r w:rsidR="007179D9" w:rsidRPr="003F403A">
              <w:rPr>
                <w:rFonts w:ascii="Times New Roman" w:hAnsi="Times New Roman" w:cs="Times New Roman"/>
              </w:rPr>
              <w:t>pass</w:t>
            </w:r>
            <w:r w:rsidRPr="003F403A">
              <w:rPr>
                <w:rFonts w:ascii="Times New Roman" w:hAnsi="Times New Roman" w:cs="Times New Roman"/>
              </w:rPr>
              <w:t xml:space="preserve"> an intermediate level </w:t>
            </w:r>
            <w:r w:rsidR="007179D9" w:rsidRPr="003F403A">
              <w:rPr>
                <w:rFonts w:ascii="Times New Roman" w:hAnsi="Times New Roman" w:cs="Times New Roman"/>
              </w:rPr>
              <w:t>test (</w:t>
            </w:r>
            <w:r w:rsidR="003F403A" w:rsidRPr="003F403A">
              <w:rPr>
                <w:rFonts w:ascii="Times New Roman" w:hAnsi="Times New Roman" w:cs="Times New Roman"/>
              </w:rPr>
              <w:t>second test</w:t>
            </w:r>
            <w:r w:rsidRPr="003F403A">
              <w:rPr>
                <w:rFonts w:ascii="Times New Roman" w:hAnsi="Times New Roman" w:cs="Times New Roman"/>
              </w:rPr>
              <w:t>)</w:t>
            </w:r>
            <w:r w:rsidR="007179D9" w:rsidRPr="003F403A">
              <w:rPr>
                <w:rFonts w:ascii="Times New Roman" w:hAnsi="Times New Roman" w:cs="Times New Roman"/>
              </w:rPr>
              <w:t xml:space="preserve"> </w:t>
            </w:r>
            <w:r w:rsidR="003F403A" w:rsidRPr="003F403A">
              <w:rPr>
                <w:rFonts w:ascii="Times New Roman" w:hAnsi="Times New Roman" w:cs="Times New Roman"/>
              </w:rPr>
              <w:t>in</w:t>
            </w:r>
            <w:r w:rsidR="007179D9" w:rsidRPr="003F403A">
              <w:rPr>
                <w:rFonts w:ascii="Times New Roman" w:hAnsi="Times New Roman" w:cs="Times New Roman"/>
              </w:rPr>
              <w:t xml:space="preserve"> GEPT, or</w:t>
            </w:r>
            <w:r w:rsidRPr="003F403A">
              <w:rPr>
                <w:rFonts w:ascii="Times New Roman" w:hAnsi="Times New Roman" w:cs="Times New Roman"/>
              </w:rPr>
              <w:t xml:space="preserve"> score</w:t>
            </w:r>
            <w:r w:rsidR="007179D9" w:rsidRPr="003F403A">
              <w:rPr>
                <w:rFonts w:ascii="Times New Roman" w:hAnsi="Times New Roman" w:cs="Times New Roman"/>
              </w:rPr>
              <w:t>s</w:t>
            </w:r>
            <w:r w:rsidRPr="003F403A">
              <w:rPr>
                <w:rFonts w:ascii="Times New Roman" w:hAnsi="Times New Roman" w:cs="Times New Roman"/>
              </w:rPr>
              <w:t xml:space="preserve"> 550 or more </w:t>
            </w:r>
            <w:r w:rsidR="007179D9" w:rsidRPr="003F403A">
              <w:rPr>
                <w:rFonts w:ascii="Times New Roman" w:hAnsi="Times New Roman" w:cs="Times New Roman"/>
              </w:rPr>
              <w:t xml:space="preserve">in TOEIC, </w:t>
            </w:r>
            <w:r w:rsidRPr="003F403A">
              <w:rPr>
                <w:rFonts w:ascii="Times New Roman" w:hAnsi="Times New Roman" w:cs="Times New Roman"/>
              </w:rPr>
              <w:t xml:space="preserve">or other </w:t>
            </w:r>
            <w:r w:rsidR="007179D9" w:rsidRPr="003F403A">
              <w:rPr>
                <w:rFonts w:ascii="Times New Roman" w:hAnsi="Times New Roman" w:cs="Times New Roman"/>
              </w:rPr>
              <w:t xml:space="preserve">scoring transcripts </w:t>
            </w:r>
            <w:r w:rsidR="003F403A" w:rsidRPr="003F403A">
              <w:rPr>
                <w:rFonts w:ascii="Times New Roman" w:hAnsi="Times New Roman" w:cs="Times New Roman"/>
              </w:rPr>
              <w:t>of the</w:t>
            </w:r>
            <w:r w:rsidR="007179D9" w:rsidRPr="003F403A">
              <w:rPr>
                <w:rFonts w:ascii="Times New Roman" w:hAnsi="Times New Roman" w:cs="Times New Roman"/>
              </w:rPr>
              <w:t xml:space="preserve"> </w:t>
            </w:r>
            <w:r w:rsidRPr="003F403A">
              <w:rPr>
                <w:rFonts w:ascii="Times New Roman" w:hAnsi="Times New Roman" w:cs="Times New Roman"/>
              </w:rPr>
              <w:t xml:space="preserve">foreign language test </w:t>
            </w:r>
            <w:r w:rsidR="007179D9" w:rsidRPr="003F403A">
              <w:rPr>
                <w:rFonts w:ascii="Times New Roman" w:hAnsi="Times New Roman" w:cs="Times New Roman"/>
              </w:rPr>
              <w:t>(A</w:t>
            </w:r>
            <w:r w:rsidRPr="003F403A">
              <w:rPr>
                <w:rFonts w:ascii="Times New Roman" w:hAnsi="Times New Roman" w:cs="Times New Roman"/>
              </w:rPr>
              <w:t xml:space="preserve">s </w:t>
            </w:r>
            <w:r w:rsidR="007179D9" w:rsidRPr="003F403A">
              <w:rPr>
                <w:rFonts w:ascii="Times New Roman" w:hAnsi="Times New Roman" w:cs="Times New Roman"/>
              </w:rPr>
              <w:t xml:space="preserve">shown in Table </w:t>
            </w:r>
            <w:r w:rsidRPr="003F403A">
              <w:rPr>
                <w:rFonts w:ascii="Times New Roman" w:hAnsi="Times New Roman" w:cs="Times New Roman"/>
              </w:rPr>
              <w:t>3)</w:t>
            </w:r>
            <w:r w:rsidR="007179D9" w:rsidRPr="003F403A">
              <w:rPr>
                <w:rFonts w:ascii="Times New Roman" w:hAnsi="Times New Roman" w:cs="Times New Roman"/>
              </w:rPr>
              <w:t>, before</w:t>
            </w:r>
            <w:r w:rsidRPr="003F403A">
              <w:rPr>
                <w:rFonts w:ascii="Times New Roman" w:hAnsi="Times New Roman" w:cs="Times New Roman"/>
              </w:rPr>
              <w:t xml:space="preserve"> applying for the qualification test.</w:t>
            </w:r>
          </w:p>
          <w:p w:rsidR="002A1117" w:rsidRDefault="002A1117" w:rsidP="002A1117"/>
          <w:p w:rsidR="00D4667B" w:rsidRPr="004B14CE" w:rsidRDefault="008E20A4" w:rsidP="00D4667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4B14CE">
              <w:rPr>
                <w:rFonts w:ascii="Times New Roman" w:hAnsi="Times New Roman" w:cs="Times New Roman"/>
              </w:rPr>
              <w:t xml:space="preserve">If doctoral student’ s master degree was taken in English-speaking countries (such as the United States, the United Kingdom, New Zealand, Australia, Canada, etc.), </w:t>
            </w:r>
            <w:r w:rsidR="00D4667B" w:rsidRPr="004B14CE">
              <w:rPr>
                <w:rFonts w:ascii="Times New Roman" w:hAnsi="Times New Roman" w:cs="Times New Roman"/>
              </w:rPr>
              <w:t xml:space="preserve">it can be regarded as equivalent to the foreign language proficiency requirements </w:t>
            </w:r>
            <w:r w:rsidR="004B14CE" w:rsidRPr="004B14CE">
              <w:rPr>
                <w:rFonts w:ascii="Times New Roman" w:hAnsi="Times New Roman" w:cs="Times New Roman"/>
              </w:rPr>
              <w:t xml:space="preserve">mentioned </w:t>
            </w:r>
            <w:r w:rsidR="00D4667B" w:rsidRPr="004B14CE">
              <w:rPr>
                <w:rFonts w:ascii="Times New Roman" w:hAnsi="Times New Roman" w:cs="Times New Roman"/>
              </w:rPr>
              <w:t>above</w:t>
            </w:r>
            <w:r w:rsidR="004B14CE" w:rsidRPr="004B14CE">
              <w:rPr>
                <w:rFonts w:ascii="Times New Roman" w:hAnsi="Times New Roman" w:cs="Times New Roman"/>
              </w:rPr>
              <w:t xml:space="preserve">, </w:t>
            </w:r>
            <w:r w:rsidR="00D4667B" w:rsidRPr="004B14CE">
              <w:rPr>
                <w:rFonts w:ascii="Times New Roman" w:hAnsi="Times New Roman" w:cs="Times New Roman"/>
              </w:rPr>
              <w:t>after</w:t>
            </w:r>
            <w:r w:rsidRPr="004B14CE">
              <w:rPr>
                <w:rFonts w:ascii="Times New Roman" w:hAnsi="Times New Roman" w:cs="Times New Roman"/>
              </w:rPr>
              <w:t xml:space="preserve"> approved by the </w:t>
            </w:r>
            <w:r w:rsidR="00D4667B" w:rsidRPr="004B14CE">
              <w:rPr>
                <w:rFonts w:ascii="Times New Roman" w:hAnsi="Times New Roman" w:cs="Times New Roman"/>
              </w:rPr>
              <w:t xml:space="preserve">chairman of the department. </w:t>
            </w:r>
          </w:p>
          <w:p w:rsidR="002A1117" w:rsidRDefault="002A1117" w:rsidP="002A1117"/>
          <w:p w:rsidR="002161CB" w:rsidRPr="002161CB" w:rsidRDefault="00D470AB" w:rsidP="002161C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2161CB">
              <w:rPr>
                <w:rFonts w:ascii="Times New Roman" w:hAnsi="Times New Roman" w:cs="Times New Roman"/>
              </w:rPr>
              <w:t xml:space="preserve">If </w:t>
            </w:r>
            <w:r w:rsidR="002161CB">
              <w:rPr>
                <w:rFonts w:ascii="Times New Roman" w:hAnsi="Times New Roman" w:cs="Times New Roman"/>
              </w:rPr>
              <w:t>doctoral students go</w:t>
            </w:r>
            <w:r w:rsidRPr="002161CB">
              <w:rPr>
                <w:rFonts w:ascii="Times New Roman" w:hAnsi="Times New Roman" w:cs="Times New Roman"/>
              </w:rPr>
              <w:t xml:space="preserve"> to foreign schools (referring to the English-speaking countries that have signed the contract with the department, such as UCLA in the United States)</w:t>
            </w:r>
            <w:r w:rsidR="002161CB" w:rsidRPr="002161CB">
              <w:rPr>
                <w:rFonts w:ascii="Times New Roman" w:hAnsi="Times New Roman" w:cs="Times New Roman"/>
              </w:rPr>
              <w:t xml:space="preserve"> and took</w:t>
            </w:r>
            <w:r w:rsidRPr="002161CB">
              <w:rPr>
                <w:rFonts w:ascii="Times New Roman" w:hAnsi="Times New Roman" w:cs="Times New Roman"/>
              </w:rPr>
              <w:t xml:space="preserve"> 6 (inclusive) credits </w:t>
            </w:r>
            <w:r w:rsidR="002161CB" w:rsidRPr="002161CB">
              <w:rPr>
                <w:rFonts w:ascii="Times New Roman" w:hAnsi="Times New Roman" w:cs="Times New Roman"/>
              </w:rPr>
              <w:t xml:space="preserve">or more in the doctoral program, </w:t>
            </w:r>
            <w:r w:rsidRPr="002161CB">
              <w:rPr>
                <w:rFonts w:ascii="Times New Roman" w:hAnsi="Times New Roman" w:cs="Times New Roman"/>
              </w:rPr>
              <w:t>and the scores meet</w:t>
            </w:r>
            <w:r w:rsidR="00297648">
              <w:rPr>
                <w:rFonts w:ascii="Times New Roman" w:hAnsi="Times New Roman" w:cs="Times New Roman"/>
              </w:rPr>
              <w:t xml:space="preserve"> the relevant regulations </w:t>
            </w:r>
            <w:r w:rsidRPr="002161CB">
              <w:rPr>
                <w:rFonts w:ascii="Times New Roman" w:hAnsi="Times New Roman" w:cs="Times New Roman"/>
              </w:rPr>
              <w:t xml:space="preserve">can be counted as </w:t>
            </w:r>
            <w:r w:rsidR="002161CB" w:rsidRPr="002161CB">
              <w:rPr>
                <w:rFonts w:ascii="Times New Roman" w:hAnsi="Times New Roman" w:cs="Times New Roman"/>
              </w:rPr>
              <w:t xml:space="preserve">the </w:t>
            </w:r>
            <w:r w:rsidR="002C1425" w:rsidRPr="002161CB">
              <w:rPr>
                <w:rFonts w:ascii="Times New Roman" w:hAnsi="Times New Roman" w:cs="Times New Roman"/>
              </w:rPr>
              <w:t>certificat</w:t>
            </w:r>
            <w:r w:rsidR="002C1425">
              <w:rPr>
                <w:rFonts w:ascii="Times New Roman" w:hAnsi="Times New Roman" w:cs="Times New Roman"/>
              </w:rPr>
              <w:t>ion</w:t>
            </w:r>
            <w:r w:rsidR="002C1425" w:rsidRPr="002161CB">
              <w:rPr>
                <w:rFonts w:ascii="Times New Roman" w:hAnsi="Times New Roman" w:cs="Times New Roman"/>
              </w:rPr>
              <w:t xml:space="preserve"> </w:t>
            </w:r>
            <w:r w:rsidR="002C1425">
              <w:rPr>
                <w:rFonts w:ascii="Times New Roman" w:hAnsi="Times New Roman" w:cs="Times New Roman"/>
              </w:rPr>
              <w:t xml:space="preserve">of the </w:t>
            </w:r>
            <w:r w:rsidR="002161CB" w:rsidRPr="002161CB">
              <w:rPr>
                <w:rFonts w:ascii="Times New Roman" w:hAnsi="Times New Roman" w:cs="Times New Roman"/>
              </w:rPr>
              <w:t xml:space="preserve">foreign language proficiency. </w:t>
            </w:r>
          </w:p>
          <w:p w:rsidR="002A1117" w:rsidRDefault="002A1117" w:rsidP="002A1117"/>
          <w:p w:rsidR="00C540F3" w:rsidRPr="00C540F3" w:rsidRDefault="00C540F3" w:rsidP="00C540F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C540F3">
              <w:rPr>
                <w:rFonts w:ascii="Times New Roman" w:hAnsi="Times New Roman" w:cs="Times New Roman"/>
              </w:rPr>
              <w:t xml:space="preserve">If there is any doubt about the regulations mentioned above, the </w:t>
            </w:r>
            <w:r w:rsidR="00397437">
              <w:rPr>
                <w:rFonts w:ascii="Times New Roman" w:hAnsi="Times New Roman" w:cs="Times New Roman"/>
              </w:rPr>
              <w:t>Academic Review C</w:t>
            </w:r>
            <w:r w:rsidRPr="00C540F3">
              <w:rPr>
                <w:rFonts w:ascii="Times New Roman" w:hAnsi="Times New Roman" w:cs="Times New Roman"/>
              </w:rPr>
              <w:t>ommittee of the department will review it.</w:t>
            </w:r>
          </w:p>
          <w:p w:rsidR="002A1117" w:rsidRDefault="002A1117" w:rsidP="00C540F3"/>
        </w:tc>
        <w:bookmarkStart w:id="0" w:name="_GoBack"/>
        <w:bookmarkEnd w:id="0"/>
      </w:tr>
    </w:tbl>
    <w:p w:rsidR="009B5E1F" w:rsidRDefault="00397437"/>
    <w:p w:rsidR="002A1117" w:rsidRDefault="002A1117"/>
    <w:sectPr w:rsidR="002A1117" w:rsidSect="004D630F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60BA"/>
    <w:multiLevelType w:val="hybridMultilevel"/>
    <w:tmpl w:val="70888E1A"/>
    <w:lvl w:ilvl="0" w:tplc="22FED8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A98611A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3258C4"/>
    <w:multiLevelType w:val="hybridMultilevel"/>
    <w:tmpl w:val="ED1CCCF4"/>
    <w:lvl w:ilvl="0" w:tplc="B4A0F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E41651"/>
    <w:multiLevelType w:val="hybridMultilevel"/>
    <w:tmpl w:val="33D267EE"/>
    <w:lvl w:ilvl="0" w:tplc="A43AE5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17"/>
    <w:rsid w:val="00027CF4"/>
    <w:rsid w:val="000514E7"/>
    <w:rsid w:val="00115243"/>
    <w:rsid w:val="002161CB"/>
    <w:rsid w:val="002572AA"/>
    <w:rsid w:val="00297648"/>
    <w:rsid w:val="002A1117"/>
    <w:rsid w:val="002C1425"/>
    <w:rsid w:val="00397437"/>
    <w:rsid w:val="003B07C9"/>
    <w:rsid w:val="003F403A"/>
    <w:rsid w:val="004502E6"/>
    <w:rsid w:val="004B14CE"/>
    <w:rsid w:val="004D008D"/>
    <w:rsid w:val="004D630F"/>
    <w:rsid w:val="007179D9"/>
    <w:rsid w:val="007209D3"/>
    <w:rsid w:val="00770BB0"/>
    <w:rsid w:val="007B6CF5"/>
    <w:rsid w:val="008B29B9"/>
    <w:rsid w:val="008E20A4"/>
    <w:rsid w:val="009674CC"/>
    <w:rsid w:val="00A76A50"/>
    <w:rsid w:val="00BC6C2D"/>
    <w:rsid w:val="00BF3CEF"/>
    <w:rsid w:val="00C24D06"/>
    <w:rsid w:val="00C52019"/>
    <w:rsid w:val="00C540F3"/>
    <w:rsid w:val="00CE0045"/>
    <w:rsid w:val="00D4667B"/>
    <w:rsid w:val="00D470AB"/>
    <w:rsid w:val="00D50EA3"/>
    <w:rsid w:val="00D70AFE"/>
    <w:rsid w:val="00DF77CB"/>
    <w:rsid w:val="00EA41A8"/>
    <w:rsid w:val="00EE6EDC"/>
    <w:rsid w:val="00F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3F92"/>
  <w15:chartTrackingRefBased/>
  <w15:docId w15:val="{BFF190CF-7BE7-4A69-B2CB-2D26FFB4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9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2021-05-19T06:17:00Z</dcterms:created>
  <dcterms:modified xsi:type="dcterms:W3CDTF">2021-05-27T06:19:00Z</dcterms:modified>
</cp:coreProperties>
</file>