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51" w:rsidRPr="00657551" w:rsidRDefault="00657551" w:rsidP="00657551">
      <w:pPr>
        <w:spacing w:line="0" w:lineRule="atLeast"/>
        <w:ind w:leftChars="-59" w:left="18" w:hangingChars="50" w:hanging="16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657551">
        <w:rPr>
          <w:rFonts w:ascii="標楷體" w:eastAsia="標楷體" w:hAnsi="標楷體" w:cs="Arial" w:hint="eastAsia"/>
          <w:b/>
          <w:sz w:val="32"/>
          <w:szCs w:val="32"/>
        </w:rPr>
        <w:t>博士班</w:t>
      </w:r>
      <w:r w:rsidRPr="00657551">
        <w:rPr>
          <w:rFonts w:ascii="標楷體" w:eastAsia="標楷體" w:hAnsi="標楷體" w:hint="eastAsia"/>
          <w:b/>
          <w:sz w:val="32"/>
          <w:szCs w:val="32"/>
        </w:rPr>
        <w:t>資格考考試方式</w:t>
      </w:r>
    </w:p>
    <w:bookmarkEnd w:id="0"/>
    <w:p w:rsidR="00657551" w:rsidRPr="00657551" w:rsidRDefault="00657551" w:rsidP="00657551">
      <w:pPr>
        <w:spacing w:line="0" w:lineRule="atLeast"/>
        <w:ind w:leftChars="-59" w:left="706" w:hangingChars="303" w:hanging="848"/>
        <w:rPr>
          <w:rFonts w:ascii="標楷體" w:eastAsia="標楷體" w:hAnsi="標楷體" w:hint="eastAsia"/>
          <w:sz w:val="28"/>
          <w:szCs w:val="28"/>
        </w:rPr>
      </w:pPr>
      <w:r w:rsidRPr="00657551">
        <w:rPr>
          <w:rFonts w:ascii="標楷體" w:eastAsia="標楷體" w:hAnsi="標楷體" w:cs="Arial" w:hint="eastAsia"/>
          <w:sz w:val="28"/>
          <w:szCs w:val="28"/>
        </w:rPr>
        <w:t>說明：</w:t>
      </w:r>
      <w:r w:rsidRPr="00657551">
        <w:rPr>
          <w:rFonts w:ascii="標楷體" w:eastAsia="標楷體" w:hAnsi="標楷體" w:cs="Arial" w:hint="eastAsia"/>
          <w:sz w:val="28"/>
          <w:szCs w:val="28"/>
        </w:rPr>
        <w:t>資格考</w:t>
      </w:r>
      <w:r w:rsidRPr="00657551">
        <w:rPr>
          <w:rFonts w:ascii="標楷體" w:eastAsia="標楷體" w:hAnsi="標楷體" w:cs="Arial" w:hint="eastAsia"/>
          <w:b/>
          <w:color w:val="FF0000"/>
          <w:sz w:val="28"/>
          <w:szCs w:val="28"/>
          <w:u w:val="single"/>
        </w:rPr>
        <w:t>必考科</w:t>
      </w:r>
      <w:proofErr w:type="gramStart"/>
      <w:r w:rsidRPr="00657551"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 w:rsidRPr="00657551">
        <w:rPr>
          <w:rFonts w:ascii="標楷體" w:eastAsia="標楷體" w:hAnsi="標楷體"/>
          <w:color w:val="000000"/>
          <w:sz w:val="28"/>
          <w:szCs w:val="28"/>
        </w:rPr>
        <w:t>紙筆</w:t>
      </w:r>
      <w:r w:rsidRPr="00657551">
        <w:rPr>
          <w:rFonts w:ascii="標楷體" w:eastAsia="標楷體" w:hAnsi="標楷體" w:hint="eastAsia"/>
          <w:color w:val="000000"/>
          <w:sz w:val="28"/>
          <w:szCs w:val="28"/>
        </w:rPr>
        <w:t>作答</w:t>
      </w:r>
      <w:r w:rsidRPr="0065755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57551">
        <w:rPr>
          <w:rFonts w:ascii="標楷體" w:eastAsia="標楷體" w:hAnsi="標楷體" w:cs="Arial" w:hint="eastAsia"/>
          <w:b/>
          <w:color w:val="FF0000"/>
          <w:sz w:val="28"/>
          <w:szCs w:val="28"/>
          <w:u w:val="single"/>
        </w:rPr>
        <w:t>選考</w:t>
      </w:r>
      <w:r w:rsidRPr="00657551">
        <w:rPr>
          <w:rFonts w:ascii="標楷體" w:eastAsia="標楷體" w:hAnsi="標楷體" w:cs="Arial" w:hint="eastAsia"/>
          <w:sz w:val="28"/>
          <w:szCs w:val="28"/>
        </w:rPr>
        <w:t>科目</w:t>
      </w:r>
      <w:proofErr w:type="gramStart"/>
      <w:r w:rsidRPr="00657551"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 w:rsidRPr="00657551">
        <w:rPr>
          <w:rFonts w:ascii="標楷體" w:eastAsia="標楷體" w:hAnsi="標楷體"/>
          <w:color w:val="000000"/>
          <w:sz w:val="28"/>
          <w:szCs w:val="28"/>
        </w:rPr>
        <w:t>紙筆書寫之</w:t>
      </w:r>
      <w:r w:rsidRPr="00657551">
        <w:rPr>
          <w:rFonts w:ascii="標楷體" w:eastAsia="標楷體" w:hAnsi="標楷體"/>
          <w:sz w:val="28"/>
          <w:szCs w:val="28"/>
        </w:rPr>
        <w:t>open book方式進行</w:t>
      </w:r>
      <w:r w:rsidRPr="0065755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601"/>
        <w:gridCol w:w="3410"/>
        <w:gridCol w:w="2268"/>
      </w:tblGrid>
      <w:tr w:rsidR="00657551" w:rsidRPr="00D07560" w:rsidTr="00657551">
        <w:tc>
          <w:tcPr>
            <w:tcW w:w="2502" w:type="dxa"/>
          </w:tcPr>
          <w:p w:rsidR="00657551" w:rsidRPr="00D07560" w:rsidRDefault="00657551" w:rsidP="0029780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07560">
              <w:rPr>
                <w:rFonts w:ascii="標楷體" w:eastAsia="標楷體" w:hAnsi="標楷體" w:cs="Arial" w:hint="eastAsia"/>
                <w:b/>
              </w:rPr>
              <w:t>考科</w:t>
            </w:r>
          </w:p>
        </w:tc>
        <w:tc>
          <w:tcPr>
            <w:tcW w:w="1601" w:type="dxa"/>
          </w:tcPr>
          <w:p w:rsidR="00657551" w:rsidRPr="00D07560" w:rsidRDefault="00657551" w:rsidP="0029780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07560">
              <w:rPr>
                <w:rFonts w:ascii="標楷體" w:eastAsia="標楷體" w:hAnsi="標楷體" w:cs="Arial" w:hint="eastAsia"/>
                <w:b/>
              </w:rPr>
              <w:t>考試時間</w:t>
            </w:r>
          </w:p>
        </w:tc>
        <w:tc>
          <w:tcPr>
            <w:tcW w:w="3410" w:type="dxa"/>
          </w:tcPr>
          <w:p w:rsidR="00657551" w:rsidRPr="00D07560" w:rsidRDefault="00657551" w:rsidP="0029780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07560">
              <w:rPr>
                <w:rFonts w:ascii="標楷體" w:eastAsia="標楷體" w:hAnsi="標楷體" w:cs="Arial" w:hint="eastAsia"/>
                <w:b/>
              </w:rPr>
              <w:t>進行方式</w:t>
            </w:r>
          </w:p>
        </w:tc>
        <w:tc>
          <w:tcPr>
            <w:tcW w:w="2268" w:type="dxa"/>
          </w:tcPr>
          <w:p w:rsidR="00657551" w:rsidRDefault="00657551" w:rsidP="00297808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</w:rPr>
            </w:pPr>
          </w:p>
          <w:p w:rsidR="00657551" w:rsidRPr="00D07560" w:rsidRDefault="00657551" w:rsidP="00297808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D07560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657551" w:rsidRPr="00D07560" w:rsidTr="00657551">
        <w:tc>
          <w:tcPr>
            <w:tcW w:w="2502" w:type="dxa"/>
          </w:tcPr>
          <w:p w:rsidR="00657551" w:rsidRPr="00D07560" w:rsidRDefault="00657551" w:rsidP="00297808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D07560">
              <w:rPr>
                <w:rFonts w:ascii="標楷體" w:eastAsia="標楷體" w:hAnsi="標楷體" w:cs="Arial" w:hint="eastAsia"/>
              </w:rPr>
              <w:t>必考科</w:t>
            </w:r>
            <w:r>
              <w:rPr>
                <w:rFonts w:ascii="標楷體" w:eastAsia="標楷體" w:hAnsi="標楷體" w:cs="Arial" w:hint="eastAsia"/>
              </w:rPr>
              <w:t>-</w:t>
            </w:r>
            <w:r w:rsidRPr="00D07560">
              <w:rPr>
                <w:rFonts w:ascii="標楷體" w:eastAsia="標楷體" w:hAnsi="標楷體" w:cs="Arial" w:hint="eastAsia"/>
              </w:rPr>
              <w:t>教育學方法論</w:t>
            </w:r>
          </w:p>
        </w:tc>
        <w:tc>
          <w:tcPr>
            <w:tcW w:w="1601" w:type="dxa"/>
          </w:tcPr>
          <w:p w:rsidR="00657551" w:rsidRPr="00D07560" w:rsidRDefault="00657551" w:rsidP="00297808">
            <w:pPr>
              <w:tabs>
                <w:tab w:val="right" w:pos="3328"/>
              </w:tabs>
              <w:spacing w:line="0" w:lineRule="atLeast"/>
              <w:ind w:rightChars="-45" w:right="-108"/>
              <w:jc w:val="center"/>
              <w:rPr>
                <w:rFonts w:ascii="標楷體" w:eastAsia="標楷體" w:hAnsi="標楷體" w:cs="Arial"/>
              </w:rPr>
            </w:pPr>
            <w:r w:rsidRPr="00D07560">
              <w:rPr>
                <w:rFonts w:ascii="標楷體" w:eastAsia="標楷體" w:hAnsi="標楷體" w:cs="Arial" w:hint="eastAsia"/>
              </w:rPr>
              <w:t>周六上午8:00-12:00</w:t>
            </w:r>
          </w:p>
        </w:tc>
        <w:tc>
          <w:tcPr>
            <w:tcW w:w="3410" w:type="dxa"/>
          </w:tcPr>
          <w:p w:rsidR="00657551" w:rsidRPr="00D07560" w:rsidRDefault="00657551" w:rsidP="00297808">
            <w:pPr>
              <w:spacing w:line="0" w:lineRule="atLeast"/>
              <w:rPr>
                <w:rFonts w:ascii="標楷體" w:eastAsia="標楷體" w:hAnsi="標楷體" w:cs="Arial"/>
              </w:rPr>
            </w:pPr>
            <w:proofErr w:type="gramStart"/>
            <w:r w:rsidRPr="00D07560"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 w:rsidRPr="00D07560">
              <w:rPr>
                <w:rFonts w:ascii="標楷體" w:eastAsia="標楷體" w:hAnsi="標楷體"/>
                <w:color w:val="000000"/>
              </w:rPr>
              <w:t>紙筆</w:t>
            </w:r>
            <w:r w:rsidRPr="00D07560">
              <w:rPr>
                <w:rFonts w:ascii="標楷體" w:eastAsia="標楷體" w:hAnsi="標楷體" w:hint="eastAsia"/>
                <w:color w:val="000000"/>
              </w:rPr>
              <w:t>作答</w:t>
            </w:r>
          </w:p>
        </w:tc>
        <w:tc>
          <w:tcPr>
            <w:tcW w:w="2268" w:type="dxa"/>
            <w:vMerge w:val="restart"/>
          </w:tcPr>
          <w:p w:rsidR="00657551" w:rsidRPr="00D07560" w:rsidRDefault="00657551" w:rsidP="00297808">
            <w:pPr>
              <w:spacing w:line="0" w:lineRule="atLeast"/>
              <w:ind w:left="1" w:rightChars="-18" w:right="-43"/>
              <w:rPr>
                <w:rFonts w:ascii="標楷體" w:eastAsia="標楷體" w:hAnsi="標楷體"/>
                <w:color w:val="000000"/>
              </w:rPr>
            </w:pPr>
            <w:r w:rsidRPr="00D07560">
              <w:rPr>
                <w:rFonts w:ascii="標楷體" w:eastAsia="標楷體" w:hAnsi="標楷體" w:hint="eastAsia"/>
                <w:color w:val="000000"/>
              </w:rPr>
              <w:t>如當學期未有考生申請必考科資格考，選考科則於周六，一天辦理完畢</w:t>
            </w:r>
          </w:p>
        </w:tc>
      </w:tr>
      <w:tr w:rsidR="00657551" w:rsidRPr="00D07560" w:rsidTr="00657551">
        <w:tc>
          <w:tcPr>
            <w:tcW w:w="2502" w:type="dxa"/>
          </w:tcPr>
          <w:p w:rsidR="00657551" w:rsidRPr="00D07560" w:rsidRDefault="00657551" w:rsidP="00297808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D07560">
              <w:rPr>
                <w:rFonts w:ascii="標楷體" w:eastAsia="標楷體" w:hAnsi="標楷體" w:cs="Arial" w:hint="eastAsia"/>
              </w:rPr>
              <w:t>選考科</w:t>
            </w:r>
            <w:proofErr w:type="gramStart"/>
            <w:r w:rsidRPr="00D07560">
              <w:rPr>
                <w:rFonts w:ascii="標楷體" w:eastAsia="標楷體" w:hAnsi="標楷體" w:cs="Arial" w:hint="eastAsia"/>
              </w:rPr>
              <w:t>一</w:t>
            </w:r>
            <w:proofErr w:type="gramEnd"/>
          </w:p>
        </w:tc>
        <w:tc>
          <w:tcPr>
            <w:tcW w:w="1601" w:type="dxa"/>
          </w:tcPr>
          <w:p w:rsidR="00657551" w:rsidRPr="00D07560" w:rsidRDefault="00657551" w:rsidP="00297808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D07560">
              <w:rPr>
                <w:rFonts w:ascii="標楷體" w:eastAsia="標楷體" w:hAnsi="標楷體" w:cs="Arial" w:hint="eastAsia"/>
              </w:rPr>
              <w:t>周六下午13:00-17:00</w:t>
            </w:r>
          </w:p>
        </w:tc>
        <w:tc>
          <w:tcPr>
            <w:tcW w:w="3410" w:type="dxa"/>
            <w:vMerge w:val="restart"/>
          </w:tcPr>
          <w:p w:rsidR="00657551" w:rsidRPr="00D07560" w:rsidRDefault="00657551" w:rsidP="00297808">
            <w:pPr>
              <w:spacing w:line="0" w:lineRule="atLeast"/>
              <w:ind w:leftChars="-30" w:left="209" w:hangingChars="117" w:hanging="28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</w:t>
            </w:r>
            <w:proofErr w:type="gramStart"/>
            <w:r w:rsidRPr="00D07560"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 w:rsidRPr="00D07560">
              <w:rPr>
                <w:rFonts w:ascii="標楷體" w:eastAsia="標楷體" w:hAnsi="標楷體"/>
                <w:color w:val="000000"/>
              </w:rPr>
              <w:t>紙筆書寫之</w:t>
            </w:r>
            <w:r w:rsidRPr="00D07560">
              <w:rPr>
                <w:rFonts w:ascii="標楷體" w:eastAsia="標楷體" w:hAnsi="標楷體"/>
              </w:rPr>
              <w:t>open book方式進行，惟筆試時考生需提出</w:t>
            </w:r>
            <w:proofErr w:type="gramStart"/>
            <w:r w:rsidRPr="00D07560">
              <w:rPr>
                <w:rFonts w:ascii="標楷體" w:eastAsia="標楷體" w:hAnsi="標楷體"/>
              </w:rPr>
              <w:t>自已</w:t>
            </w:r>
            <w:proofErr w:type="gramEnd"/>
            <w:r w:rsidRPr="00D07560">
              <w:rPr>
                <w:rFonts w:ascii="標楷體" w:eastAsia="標楷體" w:hAnsi="標楷體"/>
              </w:rPr>
              <w:t>的論述觀點，並註明引用文章出處及參考文獻，且只得攜帶參考書籍入試場作答，不得搜尋使用網路資料。</w:t>
            </w:r>
          </w:p>
          <w:p w:rsidR="00657551" w:rsidRPr="00D07560" w:rsidRDefault="00657551" w:rsidP="00297808">
            <w:pPr>
              <w:spacing w:line="0" w:lineRule="atLeast"/>
              <w:ind w:leftChars="-30" w:left="209" w:hangingChars="117" w:hanging="281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D07560">
              <w:rPr>
                <w:rFonts w:ascii="標楷體" w:eastAsia="標楷體" w:hAnsi="標楷體" w:hint="eastAsia"/>
              </w:rPr>
              <w:t>不得攜帶電腦、平板、手機</w:t>
            </w:r>
            <w:r w:rsidRPr="00D07560">
              <w:rPr>
                <w:rFonts w:ascii="標楷體" w:eastAsia="標楷體" w:hAnsi="標楷體"/>
              </w:rPr>
              <w:t>…</w:t>
            </w:r>
            <w:r w:rsidRPr="00D07560">
              <w:rPr>
                <w:rFonts w:ascii="標楷體" w:eastAsia="標楷體" w:hAnsi="標楷體" w:hint="eastAsia"/>
              </w:rPr>
              <w:t>等可上網之3C產品。</w:t>
            </w:r>
          </w:p>
        </w:tc>
        <w:tc>
          <w:tcPr>
            <w:tcW w:w="2268" w:type="dxa"/>
            <w:vMerge/>
          </w:tcPr>
          <w:p w:rsidR="00657551" w:rsidRPr="00D07560" w:rsidRDefault="00657551" w:rsidP="00297808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57551" w:rsidRPr="00D07560" w:rsidTr="00657551">
        <w:tc>
          <w:tcPr>
            <w:tcW w:w="2502" w:type="dxa"/>
          </w:tcPr>
          <w:p w:rsidR="00657551" w:rsidRPr="00D07560" w:rsidRDefault="00657551" w:rsidP="00297808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D07560">
              <w:rPr>
                <w:rFonts w:ascii="標楷體" w:eastAsia="標楷體" w:hAnsi="標楷體" w:cs="Arial" w:hint="eastAsia"/>
              </w:rPr>
              <w:t>選考科二</w:t>
            </w:r>
          </w:p>
        </w:tc>
        <w:tc>
          <w:tcPr>
            <w:tcW w:w="1601" w:type="dxa"/>
          </w:tcPr>
          <w:p w:rsidR="00657551" w:rsidRPr="00D07560" w:rsidRDefault="00657551" w:rsidP="0029780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Arial"/>
              </w:rPr>
            </w:pPr>
            <w:r w:rsidRPr="00D07560">
              <w:rPr>
                <w:rFonts w:ascii="標楷體" w:eastAsia="標楷體" w:hAnsi="標楷體" w:cs="Arial" w:hint="eastAsia"/>
              </w:rPr>
              <w:t>周日上午8:00-12:00</w:t>
            </w:r>
          </w:p>
        </w:tc>
        <w:tc>
          <w:tcPr>
            <w:tcW w:w="3410" w:type="dxa"/>
            <w:vMerge/>
          </w:tcPr>
          <w:p w:rsidR="00657551" w:rsidRPr="00D07560" w:rsidRDefault="00657551" w:rsidP="00297808">
            <w:pPr>
              <w:spacing w:line="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Merge/>
          </w:tcPr>
          <w:p w:rsidR="00657551" w:rsidRPr="00D07560" w:rsidRDefault="00657551" w:rsidP="00297808">
            <w:pPr>
              <w:spacing w:line="0" w:lineRule="atLeast"/>
              <w:rPr>
                <w:rFonts w:ascii="標楷體" w:eastAsia="標楷體" w:hAnsi="標楷體" w:cs="Arial"/>
              </w:rPr>
            </w:pPr>
          </w:p>
        </w:tc>
      </w:tr>
    </w:tbl>
    <w:p w:rsidR="00657551" w:rsidRPr="00D836DB" w:rsidRDefault="00657551" w:rsidP="00657551">
      <w:pPr>
        <w:snapToGrid w:val="0"/>
        <w:spacing w:line="0" w:lineRule="atLeast"/>
        <w:ind w:left="708" w:hangingChars="295" w:hanging="708"/>
        <w:rPr>
          <w:rFonts w:eastAsia="標楷體" w:hAnsi="標楷體" w:hint="eastAsia"/>
          <w:color w:val="000000"/>
        </w:rPr>
      </w:pPr>
    </w:p>
    <w:p w:rsidR="00DA75B8" w:rsidRDefault="00657551"/>
    <w:sectPr w:rsidR="00DA75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51"/>
    <w:rsid w:val="001579E4"/>
    <w:rsid w:val="00657551"/>
    <w:rsid w:val="00B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</dc:creator>
  <cp:lastModifiedBy>EDU001</cp:lastModifiedBy>
  <cp:revision>1</cp:revision>
  <dcterms:created xsi:type="dcterms:W3CDTF">2015-09-14T08:14:00Z</dcterms:created>
  <dcterms:modified xsi:type="dcterms:W3CDTF">2015-09-14T08:17:00Z</dcterms:modified>
</cp:coreProperties>
</file>